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C" w:rsidRDefault="0035686C">
      <w:pPr>
        <w:widowControl w:val="0"/>
        <w:jc w:val="center"/>
        <w:rPr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b/>
          <w:sz w:val="22"/>
        </w:rPr>
        <w:t>Release Notes for Version 02.08.03.00</w:t>
      </w:r>
    </w:p>
    <w:p w:rsidR="0035686C" w:rsidRDefault="0035686C">
      <w:pPr>
        <w:widowControl w:val="0"/>
        <w:rPr>
          <w:b/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b/>
          <w:sz w:val="22"/>
        </w:rPr>
        <w:t>All Modes of Play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general problem with returning carrier air units to their carriers.</w:t>
      </w:r>
    </w:p>
    <w:p w:rsidR="0035686C" w:rsidRDefault="0035686C">
      <w:pPr>
        <w:widowControl w:val="0"/>
      </w:pPr>
    </w:p>
    <w:p w:rsidR="0035686C" w:rsidRDefault="0035686C">
      <w:pPr>
        <w:pStyle w:val="Level1"/>
        <w:numPr>
          <w:ilvl w:val="0"/>
          <w:numId w:val="1"/>
        </w:numPr>
        <w:ind w:left="720" w:hanging="720"/>
      </w:pPr>
      <w:r>
        <w:tab/>
        <w:t>Corrected a problem with returning carrier air units to carriers when there is only one carrier air unit returning to base and there is only one carrier on which it can land.</w:t>
      </w:r>
    </w:p>
    <w:p w:rsidR="0035686C" w:rsidRDefault="0035686C">
      <w:pPr>
        <w:widowControl w:val="0"/>
      </w:pPr>
    </w:p>
    <w:p w:rsidR="0035686C" w:rsidRDefault="0035686C">
      <w:pPr>
        <w:pStyle w:val="Level1"/>
        <w:numPr>
          <w:ilvl w:val="0"/>
          <w:numId w:val="1"/>
        </w:numPr>
        <w:ind w:left="720" w:hanging="720"/>
      </w:pPr>
      <w:r>
        <w:tab/>
        <w:t>Fixed a problem with setting up units at sea.  This problem was due to 3 lines of code for “Vichy French units not being permitted to stay at sea unless Vichy is hostile” being in the wrong place.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ab/>
      </w: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35686C" w:rsidRDefault="0035686C">
      <w:pPr>
        <w:widowControl w:val="0"/>
      </w:pPr>
      <w:r>
        <w:rPr>
          <w:sz w:val="22"/>
        </w:rPr>
        <w:tab/>
      </w:r>
      <w:r>
        <w:rPr>
          <w:sz w:val="22"/>
        </w:rPr>
        <w:tab/>
      </w:r>
      <w:r>
        <w:tab/>
      </w:r>
      <w:r>
        <w:tab/>
      </w:r>
      <w:r>
        <w:tab/>
      </w:r>
      <w:r>
        <w:tab/>
      </w:r>
    </w:p>
    <w:p w:rsidR="0035686C" w:rsidRDefault="0035686C">
      <w:pPr>
        <w:widowControl w:val="0"/>
      </w:pPr>
    </w:p>
    <w:p w:rsidR="0035686C" w:rsidRDefault="0035686C">
      <w:pPr>
        <w:widowControl w:val="0"/>
      </w:pPr>
      <w:r>
        <w:tab/>
      </w:r>
      <w:r>
        <w:tab/>
      </w: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  <w:r>
        <w:tab/>
      </w:r>
      <w:r>
        <w:tab/>
      </w:r>
      <w:r>
        <w:tab/>
      </w:r>
      <w:r>
        <w:tab/>
      </w:r>
    </w:p>
    <w:p w:rsidR="0035686C" w:rsidRDefault="0035686C">
      <w:pPr>
        <w:widowControl w:val="0"/>
      </w:pPr>
    </w:p>
    <w:p w:rsidR="0035686C" w:rsidRDefault="0035686C">
      <w:pPr>
        <w:widowControl w:val="0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jc w:val="center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ind w:left="72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ind w:left="72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jc w:val="center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ind w:left="72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ind w:left="72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jc w:val="center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ind w:left="72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p w:rsidR="0035686C" w:rsidRDefault="0035686C">
      <w:pPr>
        <w:widowControl w:val="0"/>
        <w:rPr>
          <w:sz w:val="22"/>
        </w:rPr>
      </w:pPr>
    </w:p>
    <w:sectPr w:rsidR="0035686C" w:rsidSect="0035686C">
      <w:type w:val="continuous"/>
      <w:pgSz w:w="12240" w:h="15840"/>
      <w:pgMar w:top="1020" w:right="900" w:bottom="930" w:left="900" w:header="540" w:footer="45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(%4)"/>
      <w:lvlJc w:val="left"/>
      <w:rPr>
        <w:rFonts w:cs="Times New Roman"/>
      </w:rPr>
    </w:lvl>
    <w:lvl w:ilvl="4">
      <w:start w:val="1"/>
      <w:numFmt w:val="lowerLetter"/>
      <w:suff w:val="nothing"/>
      <w:lvlText w:val="(%5)"/>
      <w:lvlJc w:val="left"/>
      <w:rPr>
        <w:rFonts w:cs="Times New Roman"/>
      </w:rPr>
    </w:lvl>
    <w:lvl w:ilvl="5">
      <w:start w:val="1"/>
      <w:numFmt w:val="lowerRoman"/>
      <w:suff w:val="nothing"/>
      <w:lvlText w:val="(%6)"/>
      <w:lvlJc w:val="left"/>
      <w:rPr>
        <w:rFonts w:cs="Times New Roman"/>
      </w:rPr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86C"/>
    <w:rsid w:val="0035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</w:style>
  <w:style w:type="paragraph" w:customStyle="1" w:styleId="17">
    <w:name w:val="_17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16">
    <w:name w:val="_16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15">
    <w:name w:val="_15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14">
    <w:name w:val="_1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13">
    <w:name w:val="_13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12">
    <w:name w:val="_12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11">
    <w:name w:val="_11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0">
    <w:name w:val="_10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26">
    <w:name w:val="_26"/>
    <w:basedOn w:val="Normal"/>
    <w:pPr>
      <w:widowControl w:val="0"/>
    </w:pPr>
  </w:style>
  <w:style w:type="paragraph" w:customStyle="1" w:styleId="25">
    <w:name w:val="_25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24">
    <w:name w:val="_24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23">
    <w:name w:val="_23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22">
    <w:name w:val="_22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21">
    <w:name w:val="_21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0">
    <w:name w:val="_20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9">
    <w:name w:val="_19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18">
    <w:name w:val="_18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9">
    <w:name w:val="_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8">
    <w:name w:val="_8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7">
    <w:name w:val="_7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6">
    <w:name w:val="_6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5">
    <w:name w:val="_5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4">
    <w:name w:val="_4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3">
    <w:name w:val="_3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">
    <w:name w:val="_2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">
    <w:name w:val="_1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a">
    <w:name w:val="_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basedOn w:val="DefaultParagraphFont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basedOn w:val="DefaultParagraphFont"/>
    <w:rPr>
      <w:rFonts w:cs="Times New Roman"/>
      <w:i/>
    </w:rPr>
  </w:style>
  <w:style w:type="character" w:customStyle="1" w:styleId="CODE">
    <w:name w:val="CODE"/>
    <w:basedOn w:val="DefaultParagraphFont"/>
    <w:rPr>
      <w:rFonts w:ascii="Courier New" w:hAnsi="Courier New" w:cs="Times New Roman"/>
    </w:rPr>
  </w:style>
  <w:style w:type="character" w:customStyle="1" w:styleId="WPEmphasis">
    <w:name w:val="WP_Emphasis"/>
    <w:basedOn w:val="DefaultParagraphFont"/>
    <w:rPr>
      <w:rFonts w:cs="Times New Roman"/>
      <w:i/>
    </w:rPr>
  </w:style>
  <w:style w:type="character" w:customStyle="1" w:styleId="WPHyperlink">
    <w:name w:val="WP_Hyperlink"/>
    <w:basedOn w:val="DefaultParagraphFont"/>
    <w:rPr>
      <w:rFonts w:cs="Times New Roman"/>
      <w:color w:val="0000FF"/>
      <w:u w:val="single"/>
    </w:rPr>
  </w:style>
  <w:style w:type="character" w:customStyle="1" w:styleId="FollowedHype">
    <w:name w:val="FollowedHype"/>
    <w:basedOn w:val="DefaultParagraphFont"/>
    <w:rPr>
      <w:rFonts w:cs="Times New Roman"/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 w:cs="Times New Roman"/>
      <w:b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widowControl w:val="0"/>
      <w:pBdr>
        <w:top w:val="double" w:sz="8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8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 w:cs="Times New Roman"/>
    </w:rPr>
  </w:style>
  <w:style w:type="character" w:customStyle="1" w:styleId="WPStrong">
    <w:name w:val="WP_Strong"/>
    <w:basedOn w:val="DefaultParagraphFont"/>
    <w:rPr>
      <w:rFonts w:cs="Times New Roman"/>
      <w:b/>
    </w:rPr>
  </w:style>
  <w:style w:type="character" w:customStyle="1" w:styleId="Typewriter">
    <w:name w:val="Typewriter"/>
    <w:basedOn w:val="DefaultParagraphFont"/>
    <w:rPr>
      <w:rFonts w:ascii="Courier New" w:hAnsi="Courier New" w:cs="Times New Roman"/>
    </w:rPr>
  </w:style>
  <w:style w:type="character" w:customStyle="1" w:styleId="Variable">
    <w:name w:val="Variable"/>
    <w:basedOn w:val="DefaultParagraphFont"/>
    <w:rPr>
      <w:rFonts w:cs="Times New Roman"/>
      <w:i/>
    </w:rPr>
  </w:style>
  <w:style w:type="character" w:customStyle="1" w:styleId="HTMLMarkup">
    <w:name w:val="HTML Markup"/>
    <w:basedOn w:val="DefaultParagraphFont"/>
    <w:rPr>
      <w:rFonts w:cs="Times New Roman"/>
      <w:vanish/>
      <w:color w:val="FF0000"/>
    </w:rPr>
  </w:style>
  <w:style w:type="character" w:customStyle="1" w:styleId="Comment">
    <w:name w:val="Comment"/>
    <w:basedOn w:val="DefaultParagraphFont"/>
    <w:rPr>
      <w:rFonts w:cs="Times New Roman"/>
      <w: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2015-01-28T21:30:00Z</dcterms:created>
  <dcterms:modified xsi:type="dcterms:W3CDTF">2015-01-28T21:30:00Z</dcterms:modified>
</cp:coreProperties>
</file>